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2081" w14:textId="01998F98" w:rsidR="00BB2EC0" w:rsidRPr="0091588C" w:rsidRDefault="005A38ED" w:rsidP="003B1A29">
      <w:pPr>
        <w:jc w:val="center"/>
        <w:rPr>
          <w:b/>
          <w:bCs/>
        </w:rPr>
      </w:pPr>
      <w:r>
        <w:rPr>
          <w:b/>
          <w:bCs/>
          <w:noProof/>
        </w:rPr>
        <w:drawing>
          <wp:anchor distT="0" distB="0" distL="114300" distR="114300" simplePos="0" relativeHeight="251658240" behindDoc="0" locked="0" layoutInCell="1" allowOverlap="1" wp14:anchorId="6BA502CB" wp14:editId="2796A826">
            <wp:simplePos x="0" y="0"/>
            <wp:positionH relativeFrom="column">
              <wp:posOffset>5505450</wp:posOffset>
            </wp:positionH>
            <wp:positionV relativeFrom="paragraph">
              <wp:posOffset>-514350</wp:posOffset>
            </wp:positionV>
            <wp:extent cx="774700" cy="803593"/>
            <wp:effectExtent l="0" t="0" r="6350" b="0"/>
            <wp:wrapNone/>
            <wp:docPr id="71576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67583" name="Picture 7157675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 cy="803593"/>
                    </a:xfrm>
                    <a:prstGeom prst="rect">
                      <a:avLst/>
                    </a:prstGeom>
                  </pic:spPr>
                </pic:pic>
              </a:graphicData>
            </a:graphic>
            <wp14:sizeRelH relativeFrom="margin">
              <wp14:pctWidth>0</wp14:pctWidth>
            </wp14:sizeRelH>
            <wp14:sizeRelV relativeFrom="margin">
              <wp14:pctHeight>0</wp14:pctHeight>
            </wp14:sizeRelV>
          </wp:anchor>
        </w:drawing>
      </w:r>
      <w:r w:rsidR="003B1A29" w:rsidRPr="0091588C">
        <w:rPr>
          <w:b/>
          <w:bCs/>
        </w:rPr>
        <w:t>NORTHVALE COMMUNITY GARDEN APPLICATION</w:t>
      </w:r>
      <w:r w:rsidR="00AD79CD">
        <w:rPr>
          <w:b/>
          <w:bCs/>
        </w:rPr>
        <w:t xml:space="preserve"> 2026</w:t>
      </w:r>
    </w:p>
    <w:p w14:paraId="5451B1E8" w14:textId="33675169" w:rsidR="003B1A29" w:rsidRDefault="003B1A29" w:rsidP="003B1A29">
      <w:pPr>
        <w:jc w:val="center"/>
      </w:pPr>
    </w:p>
    <w:p w14:paraId="0BD422E3" w14:textId="47F67F2A" w:rsidR="003B1A29" w:rsidRDefault="003B1A29" w:rsidP="003B1A29">
      <w:r>
        <w:t xml:space="preserve">Applications should be submitted to the Northvale </w:t>
      </w:r>
      <w:r w:rsidR="00767EBA">
        <w:t>Municipal</w:t>
      </w:r>
      <w:r>
        <w:t xml:space="preserve"> Clerk</w:t>
      </w:r>
      <w:r w:rsidR="00767EBA">
        <w:t xml:space="preserve"> at 116 Paris Ave</w:t>
      </w:r>
      <w:r w:rsidR="00997D67">
        <w:t xml:space="preserve"> in person or sent to </w:t>
      </w:r>
      <w:hyperlink r:id="rId6" w:history="1">
        <w:r w:rsidR="000A7289" w:rsidRPr="003F694F">
          <w:rPr>
            <w:rStyle w:val="Hyperlink"/>
          </w:rPr>
          <w:t>fweston@northvalenj.org</w:t>
        </w:r>
      </w:hyperlink>
      <w:r w:rsidR="000A7289">
        <w:t xml:space="preserve">. </w:t>
      </w:r>
      <w:r>
        <w:t xml:space="preserve">The plots are for Northvale residents only. There is a limitation of one garden plot per household. If there are no plots available, you will be put on a waitlist. There are 26 total plots, each measuring 4 feet by 20 feet. There is non-refundable </w:t>
      </w:r>
      <w:r w:rsidR="004C0329">
        <w:t>annual application</w:t>
      </w:r>
      <w:r>
        <w:t xml:space="preserve"> fee for each plot of $</w:t>
      </w:r>
      <w:r w:rsidR="000A7289">
        <w:t>5</w:t>
      </w:r>
      <w:r>
        <w:t>0.00, checks payable to the Borough of Northvale (</w:t>
      </w:r>
      <w:proofErr w:type="gramStart"/>
      <w:r>
        <w:t>memo</w:t>
      </w:r>
      <w:r w:rsidR="008B5D1A">
        <w:t xml:space="preserve"> </w:t>
      </w:r>
      <w:r>
        <w:t>”Community</w:t>
      </w:r>
      <w:proofErr w:type="gramEnd"/>
      <w:r>
        <w:t xml:space="preserve"> Garden”). </w:t>
      </w:r>
    </w:p>
    <w:p w14:paraId="1FD6939C" w14:textId="4CC444CA" w:rsidR="003B1A29" w:rsidRDefault="003B1A29" w:rsidP="003B1A29">
      <w:r>
        <w:t xml:space="preserve">Forms are available at </w:t>
      </w:r>
      <w:hyperlink r:id="rId7" w:history="1">
        <w:r w:rsidR="008B5D1A" w:rsidRPr="007F7B3D">
          <w:rPr>
            <w:rStyle w:val="Hyperlink"/>
          </w:rPr>
          <w:t>www.northvalenj.org/community-services</w:t>
        </w:r>
      </w:hyperlink>
      <w:r w:rsidR="008B5D1A">
        <w:t xml:space="preserve">. </w:t>
      </w:r>
    </w:p>
    <w:p w14:paraId="076CAD47" w14:textId="05655D8B" w:rsidR="003B1A29" w:rsidRDefault="003B1A29" w:rsidP="003B1A29">
      <w:r>
        <w:t>Post assignment and responsibility: Each full plot is assigned to one individual, who is responsible for compliance with garden rules and payment of the fee. If you are sharing the plot, the primary plot holder remains responsible for compliance with all rules and the full $</w:t>
      </w:r>
      <w:r w:rsidR="000A7289">
        <w:t>5</w:t>
      </w:r>
      <w:r>
        <w:t xml:space="preserve">0.00 fee. Each person using the lot must also </w:t>
      </w:r>
      <w:proofErr w:type="gramStart"/>
      <w:r>
        <w:t>submit an Application</w:t>
      </w:r>
      <w:proofErr w:type="gramEnd"/>
      <w:r>
        <w:t xml:space="preserve"> and Hold Harmless Agreement. </w:t>
      </w:r>
    </w:p>
    <w:p w14:paraId="1445DA4E" w14:textId="500CF948" w:rsidR="003B1A29" w:rsidRPr="004C0329" w:rsidRDefault="003B1A29" w:rsidP="003B1A29">
      <w:pPr>
        <w:rPr>
          <w:b/>
          <w:bCs/>
        </w:rPr>
      </w:pPr>
      <w:r w:rsidRPr="004C0329">
        <w:rPr>
          <w:b/>
          <w:bCs/>
        </w:rPr>
        <w:t xml:space="preserve">Key dates: </w:t>
      </w:r>
    </w:p>
    <w:p w14:paraId="2DC594DB" w14:textId="659EDDAF" w:rsidR="003B1A29" w:rsidRDefault="003B1A29" w:rsidP="003B1A29">
      <w:pPr>
        <w:pStyle w:val="ListParagraph"/>
        <w:numPr>
          <w:ilvl w:val="0"/>
          <w:numId w:val="1"/>
        </w:numPr>
      </w:pPr>
      <w:r>
        <w:t>Sunday, May 2</w:t>
      </w:r>
      <w:r w:rsidR="00AC0E78">
        <w:t>4</w:t>
      </w:r>
      <w:r>
        <w:t xml:space="preserve">: Unplanted plots </w:t>
      </w:r>
      <w:r w:rsidR="008D40BE">
        <w:t xml:space="preserve">will be </w:t>
      </w:r>
      <w:r>
        <w:t xml:space="preserve">assigned to gardeners on a first come first served basis. </w:t>
      </w:r>
    </w:p>
    <w:p w14:paraId="7EA2D6C0" w14:textId="46C0BF19" w:rsidR="003B1A29" w:rsidRDefault="004F3051" w:rsidP="003B1A29">
      <w:pPr>
        <w:pStyle w:val="ListParagraph"/>
        <w:numPr>
          <w:ilvl w:val="0"/>
          <w:numId w:val="1"/>
        </w:numPr>
      </w:pPr>
      <w:r>
        <w:t>Saturday</w:t>
      </w:r>
      <w:r w:rsidR="003B1A29">
        <w:t xml:space="preserve">, November </w:t>
      </w:r>
      <w:r>
        <w:t>1</w:t>
      </w:r>
      <w:r w:rsidR="00AC0E78">
        <w:t>4</w:t>
      </w:r>
      <w:r w:rsidR="003B1A29">
        <w:t>: the Community Garden closes. Gardeners must fully clear their plots of all plants, stakes, and personal items.</w:t>
      </w:r>
    </w:p>
    <w:p w14:paraId="04304C48" w14:textId="1A046F54" w:rsidR="004C0329" w:rsidRPr="004C0329" w:rsidRDefault="004C0329" w:rsidP="004C0329">
      <w:pPr>
        <w:rPr>
          <w:b/>
          <w:bCs/>
        </w:rPr>
      </w:pPr>
      <w:r>
        <w:t xml:space="preserve">                                                            </w:t>
      </w:r>
      <w:r w:rsidRPr="004C0329">
        <w:rPr>
          <w:b/>
          <w:bCs/>
        </w:rPr>
        <w:t>GARDEN RULES</w:t>
      </w:r>
    </w:p>
    <w:p w14:paraId="44A3F2C1" w14:textId="05D670C0" w:rsidR="003B1A29" w:rsidRPr="004C0329" w:rsidRDefault="003B1A29" w:rsidP="003B1A29">
      <w:pPr>
        <w:rPr>
          <w:b/>
          <w:bCs/>
        </w:rPr>
      </w:pPr>
      <w:r w:rsidRPr="004C0329">
        <w:rPr>
          <w:b/>
          <w:bCs/>
        </w:rPr>
        <w:t xml:space="preserve">Garden Plot Use and </w:t>
      </w:r>
      <w:r w:rsidR="004C0329" w:rsidRPr="004C0329">
        <w:rPr>
          <w:b/>
          <w:bCs/>
        </w:rPr>
        <w:t>Maintenance</w:t>
      </w:r>
      <w:r w:rsidRPr="004C0329">
        <w:rPr>
          <w:b/>
          <w:bCs/>
        </w:rPr>
        <w:t>:</w:t>
      </w:r>
    </w:p>
    <w:p w14:paraId="786798F5" w14:textId="59D60585" w:rsidR="003B1A29" w:rsidRDefault="003B1A29" w:rsidP="003B1A29">
      <w:pPr>
        <w:pStyle w:val="ListParagraph"/>
        <w:numPr>
          <w:ilvl w:val="0"/>
          <w:numId w:val="2"/>
        </w:numPr>
      </w:pPr>
      <w:r>
        <w:t>Full Utilization: Participants are expected to fully utilize their assigned space.</w:t>
      </w:r>
    </w:p>
    <w:p w14:paraId="18E7EAE5" w14:textId="633E6055" w:rsidR="003B1A29" w:rsidRDefault="003B1A29" w:rsidP="003B1A29">
      <w:pPr>
        <w:pStyle w:val="ListParagraph"/>
        <w:numPr>
          <w:ilvl w:val="0"/>
          <w:numId w:val="2"/>
        </w:numPr>
      </w:pPr>
      <w:r>
        <w:t xml:space="preserve">Plant Selection &amp; Neighborly Consideration: Avoid planting crops that will shade or encroach upon neighboring plots. </w:t>
      </w:r>
    </w:p>
    <w:p w14:paraId="5B5462B3" w14:textId="50F2196E" w:rsidR="003B1A29" w:rsidRDefault="003B1A29" w:rsidP="003B1A29">
      <w:pPr>
        <w:pStyle w:val="ListParagraph"/>
        <w:numPr>
          <w:ilvl w:val="0"/>
          <w:numId w:val="2"/>
        </w:numPr>
      </w:pPr>
      <w:r>
        <w:t xml:space="preserve">Weed &amp; Waste Management; </w:t>
      </w:r>
      <w:r w:rsidR="004C0329">
        <w:t>keep your plot clean and free of weeds.</w:t>
      </w:r>
    </w:p>
    <w:p w14:paraId="425ABC5E" w14:textId="1FD61F2C" w:rsidR="004C0329" w:rsidRDefault="004C0329" w:rsidP="004C0329">
      <w:pPr>
        <w:pStyle w:val="ListParagraph"/>
      </w:pPr>
      <w:r>
        <w:t>All garden waste must be removed and disposed of properly – do not leave refuse bags in the garden.</w:t>
      </w:r>
    </w:p>
    <w:p w14:paraId="048BC7CD" w14:textId="712571D6" w:rsidR="004C0329" w:rsidRDefault="004C0329" w:rsidP="004C0329">
      <w:pPr>
        <w:pStyle w:val="ListParagraph"/>
        <w:numPr>
          <w:ilvl w:val="0"/>
          <w:numId w:val="2"/>
        </w:numPr>
      </w:pPr>
      <w:r>
        <w:t xml:space="preserve">Organic Practices Only: This is an organic garden -no chemicals, synthetic fertilizers, weed killers or insecticides are permitted. </w:t>
      </w:r>
    </w:p>
    <w:p w14:paraId="60967492" w14:textId="5221C9E1" w:rsidR="0051338A" w:rsidRDefault="00AA6DAC" w:rsidP="004C0329">
      <w:pPr>
        <w:pStyle w:val="ListParagraph"/>
        <w:numPr>
          <w:ilvl w:val="0"/>
          <w:numId w:val="2"/>
        </w:numPr>
      </w:pPr>
      <w:r>
        <w:t>Gardeners will need to bring their own tools</w:t>
      </w:r>
      <w:r w:rsidR="00734C63">
        <w:t xml:space="preserve"> for plating and maintenance. Tools should be brough home after a gardening session.</w:t>
      </w:r>
    </w:p>
    <w:p w14:paraId="192450FC" w14:textId="66429718" w:rsidR="004C0329" w:rsidRDefault="004C0329" w:rsidP="004C0329">
      <w:r w:rsidRPr="004C0329">
        <w:rPr>
          <w:b/>
          <w:bCs/>
        </w:rPr>
        <w:t>Gate Security</w:t>
      </w:r>
      <w:r>
        <w:t>: Always lock the gate upon leaving to prevent unauthorized access</w:t>
      </w:r>
    </w:p>
    <w:p w14:paraId="000CFEA1" w14:textId="4CE0960A" w:rsidR="004C0329" w:rsidRDefault="004C0329" w:rsidP="004C0329">
      <w:r>
        <w:lastRenderedPageBreak/>
        <w:t>Harvesting</w:t>
      </w:r>
      <w:r w:rsidR="0091588C">
        <w:t>: Harvest</w:t>
      </w:r>
      <w:r>
        <w:t xml:space="preserve"> produce promptly to avoid spoilage. If assistance is needed during harvest, contact the Borough Clerk for help arranging a donation to the local food bank. </w:t>
      </w:r>
    </w:p>
    <w:p w14:paraId="2C2D4207" w14:textId="714C18B2" w:rsidR="004C0329" w:rsidRDefault="004C0329" w:rsidP="004C0329">
      <w:r w:rsidRPr="004C0329">
        <w:rPr>
          <w:b/>
          <w:bCs/>
        </w:rPr>
        <w:t>General Etiquette &amp; Safety</w:t>
      </w:r>
      <w:r>
        <w:t xml:space="preserve">: </w:t>
      </w:r>
    </w:p>
    <w:p w14:paraId="644C04C7" w14:textId="09AD2E80" w:rsidR="004C0329" w:rsidRDefault="004C0329" w:rsidP="004C0329">
      <w:pPr>
        <w:pStyle w:val="ListParagraph"/>
        <w:numPr>
          <w:ilvl w:val="0"/>
          <w:numId w:val="3"/>
        </w:numPr>
      </w:pPr>
      <w:r>
        <w:t xml:space="preserve">Vacation or Extended Absence: Arrange for another member to tend to your plot during vacations, illness, or extended absence. </w:t>
      </w:r>
    </w:p>
    <w:p w14:paraId="01F4EBC5" w14:textId="08E68CB6" w:rsidR="004C0329" w:rsidRDefault="004C0329" w:rsidP="004C0329">
      <w:pPr>
        <w:pStyle w:val="ListParagraph"/>
        <w:numPr>
          <w:ilvl w:val="0"/>
          <w:numId w:val="3"/>
        </w:numPr>
      </w:pPr>
      <w:r>
        <w:t xml:space="preserve">Plot Appearance: Ensure your plot is well-maintained, as the garden is highly visible to the public. </w:t>
      </w:r>
    </w:p>
    <w:p w14:paraId="0FF32364" w14:textId="335A690D" w:rsidR="004C0329" w:rsidRDefault="004C0329" w:rsidP="004C0329">
      <w:pPr>
        <w:pStyle w:val="ListParagraph"/>
        <w:numPr>
          <w:ilvl w:val="0"/>
          <w:numId w:val="3"/>
        </w:numPr>
      </w:pPr>
      <w:r>
        <w:t>Supervision of Minors: All children under the age of 18 must be supervised by a parent or guardian while in the garden.</w:t>
      </w:r>
    </w:p>
    <w:p w14:paraId="08776811" w14:textId="56C17442" w:rsidR="004C0329" w:rsidRDefault="004C0329" w:rsidP="004C0329">
      <w:pPr>
        <w:pStyle w:val="ListParagraph"/>
        <w:numPr>
          <w:ilvl w:val="0"/>
          <w:numId w:val="3"/>
        </w:numPr>
      </w:pPr>
      <w:r>
        <w:t xml:space="preserve">No pets allowed: Pets are not permitted inside the garden fence. </w:t>
      </w:r>
    </w:p>
    <w:p w14:paraId="4253890A" w14:textId="56362E48" w:rsidR="004614DC" w:rsidRDefault="004614DC" w:rsidP="004C0329">
      <w:pPr>
        <w:pStyle w:val="ListParagraph"/>
        <w:numPr>
          <w:ilvl w:val="0"/>
          <w:numId w:val="3"/>
        </w:numPr>
      </w:pPr>
      <w:r>
        <w:t xml:space="preserve">No plants </w:t>
      </w:r>
      <w:proofErr w:type="gramStart"/>
      <w:r>
        <w:t>requiring</w:t>
      </w:r>
      <w:proofErr w:type="gramEnd"/>
      <w:r>
        <w:t xml:space="preserve"> structures above 8 ft. high.</w:t>
      </w:r>
    </w:p>
    <w:p w14:paraId="50DE4BAD" w14:textId="14DC07E6" w:rsidR="004C0329" w:rsidRDefault="004C0329" w:rsidP="004C0329">
      <w:r>
        <w:t xml:space="preserve">By following these rules, we can ensure a well-maintained, respectful and productive community garden for all participants. Thank you for your cooperation and commitment to our shared gardening space. </w:t>
      </w:r>
    </w:p>
    <w:p w14:paraId="4E20D939" w14:textId="0041CA29" w:rsidR="004C0329" w:rsidRPr="0091588C" w:rsidRDefault="004C0329" w:rsidP="004C0329">
      <w:pPr>
        <w:rPr>
          <w:b/>
          <w:bCs/>
        </w:rPr>
      </w:pPr>
      <w:r>
        <w:tab/>
      </w:r>
      <w:r>
        <w:tab/>
      </w:r>
      <w:r>
        <w:tab/>
      </w:r>
      <w:r w:rsidRPr="0091588C">
        <w:rPr>
          <w:b/>
          <w:bCs/>
        </w:rPr>
        <w:t>HOLD HARMLESS AND INDEMNIFICATION AGREEMENT</w:t>
      </w:r>
    </w:p>
    <w:p w14:paraId="016CDA64" w14:textId="16DFD5BF" w:rsidR="004C0329" w:rsidRDefault="004C0329" w:rsidP="004C0329">
      <w:r>
        <w:t xml:space="preserve">By signing below, I agree that I have read the Northvale Community Garden Rules. </w:t>
      </w:r>
      <w:r w:rsidR="0091588C">
        <w:t>I</w:t>
      </w:r>
      <w:r>
        <w:t xml:space="preserve"> will abide by all rules and regulations provided. I understand that failure to abide by the rules could result in the forfeiture of my plot. I also agree to indemnify and hold harmless the Borough of Northvale, its employees</w:t>
      </w:r>
      <w:r w:rsidR="0091588C">
        <w:t>,</w:t>
      </w:r>
      <w:r>
        <w:t xml:space="preserve"> officials, and volunteers thereof, for, </w:t>
      </w:r>
      <w:r w:rsidR="0091588C">
        <w:t>from,</w:t>
      </w:r>
      <w:r>
        <w:t xml:space="preserve"> and against any and all claims of any type of kind against the Borough, or any agencies in any way relating to the community garden, including to any and all claims for personal </w:t>
      </w:r>
      <w:r w:rsidR="0091588C">
        <w:t>injury</w:t>
      </w:r>
      <w:r>
        <w:t xml:space="preserve"> and property </w:t>
      </w:r>
      <w:r w:rsidR="0091588C">
        <w:t>damage</w:t>
      </w:r>
      <w:r>
        <w:t xml:space="preserve">. </w:t>
      </w:r>
    </w:p>
    <w:p w14:paraId="488FDFF4" w14:textId="77777777" w:rsidR="004C0329" w:rsidRDefault="004C0329" w:rsidP="004C0329"/>
    <w:p w14:paraId="64D09929" w14:textId="4B4BA0D9" w:rsidR="004C0329" w:rsidRDefault="004C0329" w:rsidP="0091588C">
      <w:pPr>
        <w:spacing w:line="240" w:lineRule="auto"/>
        <w:contextualSpacing/>
      </w:pPr>
      <w:r>
        <w:t>Date:                                                                                      ___________________________</w:t>
      </w:r>
    </w:p>
    <w:p w14:paraId="1431C527" w14:textId="77777777" w:rsidR="008B5D1A" w:rsidRDefault="0091588C" w:rsidP="0091588C">
      <w:pPr>
        <w:spacing w:line="240" w:lineRule="auto"/>
        <w:contextualSpacing/>
      </w:pPr>
      <w:r>
        <w:t xml:space="preserve">                                                                                                Signature</w:t>
      </w:r>
    </w:p>
    <w:p w14:paraId="027C3BDA" w14:textId="77777777" w:rsidR="008B5D1A" w:rsidRDefault="008B5D1A" w:rsidP="0091588C">
      <w:pPr>
        <w:spacing w:line="240" w:lineRule="auto"/>
        <w:contextualSpacing/>
      </w:pPr>
    </w:p>
    <w:p w14:paraId="312F258C" w14:textId="77777777" w:rsidR="008B5D1A" w:rsidRDefault="008B5D1A" w:rsidP="0091588C">
      <w:pPr>
        <w:spacing w:line="240" w:lineRule="auto"/>
        <w:contextualSpacing/>
      </w:pPr>
    </w:p>
    <w:p w14:paraId="259A1E71" w14:textId="4A370772" w:rsidR="008B5D1A" w:rsidRDefault="0091588C" w:rsidP="008B5D1A">
      <w:pPr>
        <w:spacing w:line="240" w:lineRule="auto"/>
        <w:contextualSpacing/>
      </w:pPr>
      <w:r>
        <w:t xml:space="preserve">Print </w:t>
      </w:r>
      <w:r w:rsidR="004C0329">
        <w:t>Name:</w:t>
      </w:r>
      <w:r w:rsidR="008B5D1A">
        <w:t xml:space="preserve"> ______________________________</w:t>
      </w:r>
    </w:p>
    <w:p w14:paraId="5067FEE9" w14:textId="77777777" w:rsidR="008B5D1A" w:rsidRDefault="008B5D1A" w:rsidP="008B5D1A">
      <w:pPr>
        <w:spacing w:line="240" w:lineRule="auto"/>
        <w:contextualSpacing/>
      </w:pPr>
    </w:p>
    <w:p w14:paraId="10BE6AAC" w14:textId="77777777" w:rsidR="008B5D1A" w:rsidRDefault="008B5D1A" w:rsidP="008B5D1A">
      <w:pPr>
        <w:spacing w:line="240" w:lineRule="auto"/>
        <w:contextualSpacing/>
      </w:pPr>
    </w:p>
    <w:p w14:paraId="5F563483" w14:textId="55DB7EC3" w:rsidR="004C0329" w:rsidRDefault="00B16AC0" w:rsidP="008B5D1A">
      <w:pPr>
        <w:spacing w:line="240" w:lineRule="auto"/>
        <w:contextualSpacing/>
      </w:pPr>
      <w:r>
        <w:t>Address:</w:t>
      </w:r>
      <w:r w:rsidR="008B5D1A">
        <w:t xml:space="preserve">       ______________________________</w:t>
      </w:r>
    </w:p>
    <w:p w14:paraId="7EBDB1B2" w14:textId="77777777" w:rsidR="008B5D1A" w:rsidRDefault="008B5D1A" w:rsidP="008B5D1A">
      <w:pPr>
        <w:spacing w:line="240" w:lineRule="auto"/>
        <w:contextualSpacing/>
      </w:pPr>
    </w:p>
    <w:p w14:paraId="7C46F0A9" w14:textId="77777777" w:rsidR="008B5D1A" w:rsidRDefault="008B5D1A" w:rsidP="008B5D1A">
      <w:pPr>
        <w:spacing w:line="240" w:lineRule="auto"/>
        <w:contextualSpacing/>
      </w:pPr>
    </w:p>
    <w:p w14:paraId="13C68B0E" w14:textId="283A509A" w:rsidR="008B5D1A" w:rsidRDefault="008B5D1A" w:rsidP="004C0329">
      <w:r>
        <w:t>Email:           ______________________________</w:t>
      </w:r>
    </w:p>
    <w:p w14:paraId="78F91430" w14:textId="77777777" w:rsidR="008B5D1A" w:rsidRDefault="008B5D1A" w:rsidP="004C0329"/>
    <w:p w14:paraId="73A4C777" w14:textId="11D6A798" w:rsidR="00B16AC0" w:rsidRDefault="00B16AC0" w:rsidP="004C0329">
      <w:r>
        <w:t>Phone No.:</w:t>
      </w:r>
      <w:r w:rsidR="008B5D1A">
        <w:t xml:space="preserve">  ______________________________</w:t>
      </w:r>
    </w:p>
    <w:sectPr w:rsidR="00B16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1AC8"/>
    <w:multiLevelType w:val="hybridMultilevel"/>
    <w:tmpl w:val="A8D8FAA2"/>
    <w:lvl w:ilvl="0" w:tplc="A29A996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60A85269"/>
    <w:multiLevelType w:val="hybridMultilevel"/>
    <w:tmpl w:val="A3103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A3159"/>
    <w:multiLevelType w:val="hybridMultilevel"/>
    <w:tmpl w:val="41F23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060882">
    <w:abstractNumId w:val="0"/>
  </w:num>
  <w:num w:numId="2" w16cid:durableId="1277906612">
    <w:abstractNumId w:val="2"/>
  </w:num>
  <w:num w:numId="3" w16cid:durableId="162137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29"/>
    <w:rsid w:val="000A7289"/>
    <w:rsid w:val="001224C1"/>
    <w:rsid w:val="0024341A"/>
    <w:rsid w:val="003B1A29"/>
    <w:rsid w:val="003E463A"/>
    <w:rsid w:val="004614DC"/>
    <w:rsid w:val="004C0329"/>
    <w:rsid w:val="004F3051"/>
    <w:rsid w:val="004F5C83"/>
    <w:rsid w:val="0051338A"/>
    <w:rsid w:val="005A38ED"/>
    <w:rsid w:val="006E353D"/>
    <w:rsid w:val="00734C63"/>
    <w:rsid w:val="00767EBA"/>
    <w:rsid w:val="008B5D1A"/>
    <w:rsid w:val="008D40BE"/>
    <w:rsid w:val="0091588C"/>
    <w:rsid w:val="00944503"/>
    <w:rsid w:val="00997D67"/>
    <w:rsid w:val="00AA6DAC"/>
    <w:rsid w:val="00AC0E78"/>
    <w:rsid w:val="00AD79CD"/>
    <w:rsid w:val="00B16AC0"/>
    <w:rsid w:val="00BB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1827"/>
  <w15:chartTrackingRefBased/>
  <w15:docId w15:val="{B5D615B0-C66B-4C3B-B4C2-21CE81D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A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A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A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29"/>
    <w:rPr>
      <w:rFonts w:eastAsiaTheme="majorEastAsia" w:cstheme="majorBidi"/>
      <w:color w:val="272727" w:themeColor="text1" w:themeTint="D8"/>
    </w:rPr>
  </w:style>
  <w:style w:type="paragraph" w:styleId="Title">
    <w:name w:val="Title"/>
    <w:basedOn w:val="Normal"/>
    <w:next w:val="Normal"/>
    <w:link w:val="TitleChar"/>
    <w:uiPriority w:val="10"/>
    <w:qFormat/>
    <w:rsid w:val="003B1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29"/>
    <w:pPr>
      <w:spacing w:before="160"/>
      <w:jc w:val="center"/>
    </w:pPr>
    <w:rPr>
      <w:i/>
      <w:iCs/>
      <w:color w:val="404040" w:themeColor="text1" w:themeTint="BF"/>
    </w:rPr>
  </w:style>
  <w:style w:type="character" w:customStyle="1" w:styleId="QuoteChar">
    <w:name w:val="Quote Char"/>
    <w:basedOn w:val="DefaultParagraphFont"/>
    <w:link w:val="Quote"/>
    <w:uiPriority w:val="29"/>
    <w:rsid w:val="003B1A29"/>
    <w:rPr>
      <w:i/>
      <w:iCs/>
      <w:color w:val="404040" w:themeColor="text1" w:themeTint="BF"/>
    </w:rPr>
  </w:style>
  <w:style w:type="paragraph" w:styleId="ListParagraph">
    <w:name w:val="List Paragraph"/>
    <w:basedOn w:val="Normal"/>
    <w:uiPriority w:val="34"/>
    <w:qFormat/>
    <w:rsid w:val="003B1A29"/>
    <w:pPr>
      <w:ind w:left="720"/>
      <w:contextualSpacing/>
    </w:pPr>
  </w:style>
  <w:style w:type="character" w:styleId="IntenseEmphasis">
    <w:name w:val="Intense Emphasis"/>
    <w:basedOn w:val="DefaultParagraphFont"/>
    <w:uiPriority w:val="21"/>
    <w:qFormat/>
    <w:rsid w:val="003B1A29"/>
    <w:rPr>
      <w:i/>
      <w:iCs/>
      <w:color w:val="2F5496" w:themeColor="accent1" w:themeShade="BF"/>
    </w:rPr>
  </w:style>
  <w:style w:type="paragraph" w:styleId="IntenseQuote">
    <w:name w:val="Intense Quote"/>
    <w:basedOn w:val="Normal"/>
    <w:next w:val="Normal"/>
    <w:link w:val="IntenseQuoteChar"/>
    <w:uiPriority w:val="30"/>
    <w:qFormat/>
    <w:rsid w:val="003B1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A29"/>
    <w:rPr>
      <w:i/>
      <w:iCs/>
      <w:color w:val="2F5496" w:themeColor="accent1" w:themeShade="BF"/>
    </w:rPr>
  </w:style>
  <w:style w:type="character" w:styleId="IntenseReference">
    <w:name w:val="Intense Reference"/>
    <w:basedOn w:val="DefaultParagraphFont"/>
    <w:uiPriority w:val="32"/>
    <w:qFormat/>
    <w:rsid w:val="003B1A29"/>
    <w:rPr>
      <w:b/>
      <w:bCs/>
      <w:smallCaps/>
      <w:color w:val="2F5496" w:themeColor="accent1" w:themeShade="BF"/>
      <w:spacing w:val="5"/>
    </w:rPr>
  </w:style>
  <w:style w:type="character" w:styleId="Hyperlink">
    <w:name w:val="Hyperlink"/>
    <w:basedOn w:val="DefaultParagraphFont"/>
    <w:uiPriority w:val="99"/>
    <w:unhideWhenUsed/>
    <w:rsid w:val="003B1A29"/>
    <w:rPr>
      <w:color w:val="0563C1" w:themeColor="hyperlink"/>
      <w:u w:val="single"/>
    </w:rPr>
  </w:style>
  <w:style w:type="character" w:styleId="UnresolvedMention">
    <w:name w:val="Unresolved Mention"/>
    <w:basedOn w:val="DefaultParagraphFont"/>
    <w:uiPriority w:val="99"/>
    <w:semiHidden/>
    <w:unhideWhenUsed/>
    <w:rsid w:val="003B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valenj.org/community-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weston@northvalenj.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628</Words>
  <Characters>3412</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 Ferraro, Esq.</dc:creator>
  <cp:keywords/>
  <dc:description/>
  <cp:lastModifiedBy>Joseph McGuire</cp:lastModifiedBy>
  <cp:revision>14</cp:revision>
  <cp:lastPrinted>2025-04-14T15:41:00Z</cp:lastPrinted>
  <dcterms:created xsi:type="dcterms:W3CDTF">2025-04-14T15:40:00Z</dcterms:created>
  <dcterms:modified xsi:type="dcterms:W3CDTF">2026-03-12T17:09:00Z</dcterms:modified>
</cp:coreProperties>
</file>