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5367" w14:textId="7AB43A2C" w:rsidR="000E3322" w:rsidRPr="00DA07C7" w:rsidRDefault="000E3322" w:rsidP="000E3322">
      <w:pPr>
        <w:rPr>
          <w:rFonts w:ascii="Calibri" w:hAnsi="Calibri" w:cs="Calibri"/>
          <w:b/>
          <w:sz w:val="28"/>
          <w:szCs w:val="28"/>
          <w:u w:val="single"/>
        </w:rPr>
      </w:pPr>
    </w:p>
    <w:p w14:paraId="4A15731B" w14:textId="37DD8A54" w:rsidR="000E3322" w:rsidRDefault="000E3322" w:rsidP="000E3322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DA07C7">
        <w:rPr>
          <w:rFonts w:ascii="Calibri" w:hAnsi="Calibri" w:cs="Calibri"/>
          <w:b/>
          <w:bCs/>
          <w:sz w:val="28"/>
          <w:szCs w:val="28"/>
        </w:rPr>
        <w:t xml:space="preserve">BOROUGH OF </w:t>
      </w:r>
      <w:r w:rsidR="00FD03F7">
        <w:rPr>
          <w:rFonts w:ascii="Calibri" w:hAnsi="Calibri" w:cs="Calibri"/>
          <w:b/>
          <w:bCs/>
          <w:sz w:val="28"/>
          <w:szCs w:val="28"/>
        </w:rPr>
        <w:t>NORTHVALE</w:t>
      </w:r>
    </w:p>
    <w:p w14:paraId="1A27D19D" w14:textId="64B90908" w:rsidR="00FD03F7" w:rsidRDefault="00FD03F7" w:rsidP="000E3322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116 PARIS AVENUE</w:t>
      </w:r>
    </w:p>
    <w:p w14:paraId="6F600261" w14:textId="43B250F3" w:rsidR="00FD03F7" w:rsidRPr="00DA07C7" w:rsidRDefault="00FD03F7" w:rsidP="000E3322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NORTHVALE, NEW JERSEY  07647</w:t>
      </w:r>
    </w:p>
    <w:p w14:paraId="33EDA0BC" w14:textId="66FA63AF" w:rsidR="000E3322" w:rsidRPr="00DA07C7" w:rsidRDefault="000E3322" w:rsidP="00FD03F7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3E3C228A" w14:textId="77777777" w:rsidR="000E3322" w:rsidRPr="00DA07C7" w:rsidRDefault="000E3322" w:rsidP="000E3322">
      <w:pPr>
        <w:pStyle w:val="NoSpacing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DA07C7">
        <w:rPr>
          <w:rFonts w:ascii="Calibri" w:hAnsi="Calibri" w:cs="Calibri"/>
          <w:b/>
          <w:bCs/>
          <w:sz w:val="28"/>
          <w:szCs w:val="28"/>
          <w:u w:val="single"/>
        </w:rPr>
        <w:t>NOTICE OF PUBLIC HEARING</w:t>
      </w:r>
    </w:p>
    <w:p w14:paraId="2405E499" w14:textId="77777777" w:rsidR="000E3322" w:rsidRPr="00DA07C7" w:rsidRDefault="000E3322" w:rsidP="000E3322">
      <w:pPr>
        <w:pStyle w:val="NoSpacing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11F7A9B" w14:textId="6F19407C" w:rsidR="000E3322" w:rsidRDefault="000E3322" w:rsidP="00DA07C7">
      <w:pPr>
        <w:jc w:val="both"/>
        <w:rPr>
          <w:rFonts w:ascii="Calibri" w:hAnsi="Calibri" w:cs="Calibri"/>
          <w:sz w:val="28"/>
          <w:szCs w:val="28"/>
        </w:rPr>
      </w:pPr>
      <w:r w:rsidRPr="00DA07C7">
        <w:rPr>
          <w:rFonts w:ascii="Calibri" w:hAnsi="Calibri" w:cs="Calibri"/>
          <w:sz w:val="28"/>
          <w:szCs w:val="28"/>
        </w:rPr>
        <w:t xml:space="preserve">NOTICE IS HEREBY GIVEN that the following Ordinance was Introduced and passed on first reading at the </w:t>
      </w:r>
      <w:r w:rsidR="00FD03F7">
        <w:rPr>
          <w:rFonts w:ascii="Calibri" w:hAnsi="Calibri" w:cs="Calibri"/>
          <w:sz w:val="28"/>
          <w:szCs w:val="28"/>
        </w:rPr>
        <w:t>Combined</w:t>
      </w:r>
      <w:r w:rsidRPr="00DA07C7">
        <w:rPr>
          <w:rFonts w:ascii="Calibri" w:hAnsi="Calibri" w:cs="Calibri"/>
          <w:sz w:val="28"/>
          <w:szCs w:val="28"/>
        </w:rPr>
        <w:t xml:space="preserve"> Meeting of the Mayor and Council of the Borough of </w:t>
      </w:r>
      <w:r w:rsidR="00FD03F7">
        <w:rPr>
          <w:rFonts w:ascii="Calibri" w:hAnsi="Calibri" w:cs="Calibri"/>
          <w:sz w:val="28"/>
          <w:szCs w:val="28"/>
        </w:rPr>
        <w:t>Northvale</w:t>
      </w:r>
      <w:r w:rsidRPr="00DA07C7">
        <w:rPr>
          <w:rFonts w:ascii="Calibri" w:hAnsi="Calibri" w:cs="Calibri"/>
          <w:sz w:val="28"/>
          <w:szCs w:val="28"/>
        </w:rPr>
        <w:t>, Bergen County, New Jersey on February 1</w:t>
      </w:r>
      <w:r w:rsidR="00FD03F7">
        <w:rPr>
          <w:rFonts w:ascii="Calibri" w:hAnsi="Calibri" w:cs="Calibri"/>
          <w:sz w:val="28"/>
          <w:szCs w:val="28"/>
        </w:rPr>
        <w:t>1</w:t>
      </w:r>
      <w:r w:rsidRPr="00DA07C7">
        <w:rPr>
          <w:rFonts w:ascii="Calibri" w:hAnsi="Calibri" w:cs="Calibri"/>
          <w:sz w:val="28"/>
          <w:szCs w:val="28"/>
        </w:rPr>
        <w:t xml:space="preserve">, 2026 and that said Ordinance will be taken up for </w:t>
      </w:r>
      <w:r w:rsidR="00B1470C">
        <w:rPr>
          <w:rFonts w:ascii="Calibri" w:hAnsi="Calibri" w:cs="Calibri"/>
          <w:sz w:val="28"/>
          <w:szCs w:val="28"/>
        </w:rPr>
        <w:t xml:space="preserve">public hearing and </w:t>
      </w:r>
      <w:r w:rsidRPr="00DA07C7">
        <w:rPr>
          <w:rFonts w:ascii="Calibri" w:hAnsi="Calibri" w:cs="Calibri"/>
          <w:sz w:val="28"/>
          <w:szCs w:val="28"/>
        </w:rPr>
        <w:t xml:space="preserve">further consideration for final passage at the Regular Meeting of the Mayor and Council to be held in its meeting room in the Borough Hall, </w:t>
      </w:r>
      <w:r w:rsidR="00FD03F7">
        <w:rPr>
          <w:rFonts w:ascii="Calibri" w:hAnsi="Calibri" w:cs="Calibri"/>
          <w:sz w:val="28"/>
          <w:szCs w:val="28"/>
        </w:rPr>
        <w:t>116 Paris Avenue</w:t>
      </w:r>
      <w:r w:rsidRPr="00DA07C7">
        <w:rPr>
          <w:rFonts w:ascii="Calibri" w:hAnsi="Calibri" w:cs="Calibri"/>
          <w:sz w:val="28"/>
          <w:szCs w:val="28"/>
        </w:rPr>
        <w:t xml:space="preserve">,  </w:t>
      </w:r>
      <w:r w:rsidR="00FD03F7">
        <w:rPr>
          <w:rFonts w:ascii="Calibri" w:hAnsi="Calibri" w:cs="Calibri"/>
          <w:sz w:val="28"/>
          <w:szCs w:val="28"/>
        </w:rPr>
        <w:t>Northvale</w:t>
      </w:r>
      <w:r w:rsidRPr="00DA07C7">
        <w:rPr>
          <w:rFonts w:ascii="Calibri" w:hAnsi="Calibri" w:cs="Calibri"/>
          <w:sz w:val="28"/>
          <w:szCs w:val="28"/>
        </w:rPr>
        <w:t xml:space="preserve">, New Jersey on the </w:t>
      </w:r>
      <w:r w:rsidR="00FD03F7">
        <w:rPr>
          <w:rFonts w:ascii="Calibri" w:hAnsi="Calibri" w:cs="Calibri"/>
          <w:sz w:val="28"/>
          <w:szCs w:val="28"/>
        </w:rPr>
        <w:t>11th</w:t>
      </w:r>
      <w:r w:rsidRPr="00DA07C7">
        <w:rPr>
          <w:rFonts w:ascii="Calibri" w:hAnsi="Calibri" w:cs="Calibri"/>
          <w:sz w:val="28"/>
          <w:szCs w:val="28"/>
        </w:rPr>
        <w:t xml:space="preserve"> day of March, 2026 at 7:00 PM or as soon thereafter as the matter can be reached at which time and place all persons who may be interested therein will be given an opportunity to be heard concerning same.  A copy of this Ordinance is on file in the Office of the </w:t>
      </w:r>
      <w:r w:rsidR="00FD03F7">
        <w:rPr>
          <w:rFonts w:ascii="Calibri" w:hAnsi="Calibri" w:cs="Calibri"/>
          <w:sz w:val="28"/>
          <w:szCs w:val="28"/>
        </w:rPr>
        <w:t xml:space="preserve">Municipal </w:t>
      </w:r>
      <w:r w:rsidRPr="00DA07C7">
        <w:rPr>
          <w:rFonts w:ascii="Calibri" w:hAnsi="Calibri" w:cs="Calibri"/>
          <w:sz w:val="28"/>
          <w:szCs w:val="28"/>
        </w:rPr>
        <w:t>Clerk</w:t>
      </w:r>
      <w:r w:rsidR="00F403DF">
        <w:rPr>
          <w:rFonts w:ascii="Calibri" w:hAnsi="Calibri" w:cs="Calibri"/>
          <w:sz w:val="28"/>
          <w:szCs w:val="28"/>
        </w:rPr>
        <w:t xml:space="preserve">, 116 Paris Avenue, Northvale, N.J., </w:t>
      </w:r>
      <w:r w:rsidRPr="00DA07C7">
        <w:rPr>
          <w:rFonts w:ascii="Calibri" w:hAnsi="Calibri" w:cs="Calibri"/>
          <w:sz w:val="28"/>
          <w:szCs w:val="28"/>
        </w:rPr>
        <w:t xml:space="preserve">and available for inspection </w:t>
      </w:r>
      <w:r w:rsidR="00E40798">
        <w:rPr>
          <w:rFonts w:ascii="Calibri" w:hAnsi="Calibri" w:cs="Calibri"/>
          <w:sz w:val="28"/>
          <w:szCs w:val="28"/>
        </w:rPr>
        <w:t xml:space="preserve">between the hours of 9:00 am and 4:00 pm.  A copy of this Ordinance is also available on the Official Internet website of the Borough of Northvale at </w:t>
      </w:r>
      <w:hyperlink r:id="rId7" w:history="1">
        <w:r w:rsidR="00E40798" w:rsidRPr="00B6301F">
          <w:rPr>
            <w:rStyle w:val="Hyperlink"/>
            <w:rFonts w:ascii="Calibri" w:hAnsi="Calibri" w:cs="Calibri"/>
            <w:sz w:val="28"/>
            <w:szCs w:val="28"/>
          </w:rPr>
          <w:t>www.northvalenj.org</w:t>
        </w:r>
      </w:hyperlink>
      <w:r w:rsidR="00E40798">
        <w:rPr>
          <w:rFonts w:ascii="Calibri" w:hAnsi="Calibri" w:cs="Calibri"/>
          <w:sz w:val="28"/>
          <w:szCs w:val="28"/>
        </w:rPr>
        <w:t xml:space="preserve">.  </w:t>
      </w:r>
      <w:r w:rsidR="00EB7BE5">
        <w:rPr>
          <w:rFonts w:ascii="Calibri" w:hAnsi="Calibri" w:cs="Calibri"/>
          <w:sz w:val="28"/>
          <w:szCs w:val="28"/>
        </w:rPr>
        <w:t>T</w:t>
      </w:r>
      <w:r w:rsidR="00E40798">
        <w:rPr>
          <w:rFonts w:ascii="Calibri" w:hAnsi="Calibri" w:cs="Calibri"/>
          <w:sz w:val="28"/>
          <w:szCs w:val="28"/>
        </w:rPr>
        <w:t>he</w:t>
      </w:r>
      <w:r w:rsidR="00EB7BE5">
        <w:rPr>
          <w:rFonts w:ascii="Calibri" w:hAnsi="Calibri" w:cs="Calibri"/>
          <w:sz w:val="28"/>
          <w:szCs w:val="28"/>
        </w:rPr>
        <w:t xml:space="preserve"> </w:t>
      </w:r>
      <w:r w:rsidR="00E40798">
        <w:rPr>
          <w:rFonts w:ascii="Calibri" w:hAnsi="Calibri" w:cs="Calibri"/>
          <w:sz w:val="28"/>
          <w:szCs w:val="28"/>
        </w:rPr>
        <w:t>full ordinance should be reviewed and consulted to understand further details and content.</w:t>
      </w:r>
    </w:p>
    <w:p w14:paraId="3B360FDE" w14:textId="77777777" w:rsidR="00630BA4" w:rsidRDefault="00630BA4" w:rsidP="00DA07C7">
      <w:pPr>
        <w:jc w:val="both"/>
        <w:rPr>
          <w:rFonts w:ascii="Calibri" w:hAnsi="Calibri" w:cs="Calibri"/>
          <w:sz w:val="28"/>
          <w:szCs w:val="28"/>
        </w:rPr>
      </w:pPr>
    </w:p>
    <w:p w14:paraId="544A8B35" w14:textId="77777777" w:rsidR="00630BA4" w:rsidRDefault="00630BA4" w:rsidP="00DA07C7">
      <w:pPr>
        <w:jc w:val="both"/>
        <w:rPr>
          <w:rFonts w:ascii="Calibri" w:hAnsi="Calibri" w:cs="Calibri"/>
          <w:sz w:val="28"/>
          <w:szCs w:val="28"/>
        </w:rPr>
      </w:pPr>
    </w:p>
    <w:p w14:paraId="6EF96672" w14:textId="77777777" w:rsidR="00FD03F7" w:rsidRPr="00DA07C7" w:rsidRDefault="00FD03F7" w:rsidP="00DA07C7">
      <w:pPr>
        <w:jc w:val="both"/>
        <w:rPr>
          <w:rFonts w:ascii="Calibri" w:hAnsi="Calibri" w:cs="Calibri"/>
          <w:sz w:val="28"/>
          <w:szCs w:val="28"/>
        </w:rPr>
      </w:pPr>
    </w:p>
    <w:p w14:paraId="027F2490" w14:textId="05AFA695" w:rsidR="000E3322" w:rsidRDefault="00FD03F7" w:rsidP="00FD03F7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FD03F7">
        <w:rPr>
          <w:rFonts w:ascii="Calibri" w:hAnsi="Calibri" w:cs="Calibri"/>
          <w:b/>
          <w:bCs/>
          <w:sz w:val="28"/>
          <w:szCs w:val="28"/>
        </w:rPr>
        <w:t>ORDINANCE #26-0</w:t>
      </w:r>
      <w:r w:rsidR="00630BA4">
        <w:rPr>
          <w:rFonts w:ascii="Calibri" w:hAnsi="Calibri" w:cs="Calibri"/>
          <w:b/>
          <w:bCs/>
          <w:sz w:val="28"/>
          <w:szCs w:val="28"/>
        </w:rPr>
        <w:t>6</w:t>
      </w:r>
    </w:p>
    <w:p w14:paraId="48BC39BF" w14:textId="77777777" w:rsidR="00630BA4" w:rsidRDefault="00630BA4" w:rsidP="00FD03F7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CBA3390" w14:textId="77777777" w:rsidR="00630BA4" w:rsidRDefault="00630BA4" w:rsidP="00630BA4">
      <w:pPr>
        <w:spacing w:after="120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AN </w:t>
      </w:r>
      <w:r>
        <w:rPr>
          <w:b/>
          <w:bCs/>
          <w:spacing w:val="9"/>
        </w:rPr>
        <w:t xml:space="preserve">ORDINANCE </w:t>
      </w:r>
      <w:r>
        <w:rPr>
          <w:b/>
          <w:bCs/>
        </w:rPr>
        <w:t xml:space="preserve">TO AMEND </w:t>
      </w:r>
      <w:r>
        <w:rPr>
          <w:b/>
          <w:bCs/>
          <w:spacing w:val="11"/>
        </w:rPr>
        <w:t>CHAPTER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12"/>
        </w:rPr>
        <w:t xml:space="preserve">200 </w:t>
      </w:r>
      <w:r>
        <w:rPr>
          <w:b/>
          <w:bCs/>
        </w:rPr>
        <w:t xml:space="preserve">OF THE </w:t>
      </w:r>
      <w:r>
        <w:rPr>
          <w:b/>
          <w:bCs/>
          <w:spacing w:val="9"/>
        </w:rPr>
        <w:t xml:space="preserve">BOROUGH </w:t>
      </w:r>
      <w:r>
        <w:rPr>
          <w:b/>
          <w:bCs/>
          <w:spacing w:val="13"/>
        </w:rPr>
        <w:t xml:space="preserve">CODE </w:t>
      </w:r>
      <w:r>
        <w:rPr>
          <w:b/>
          <w:bCs/>
          <w:spacing w:val="11"/>
        </w:rPr>
        <w:t xml:space="preserve">ENTITLED </w:t>
      </w:r>
      <w:r>
        <w:rPr>
          <w:b/>
          <w:bCs/>
          <w:spacing w:val="8"/>
        </w:rPr>
        <w:t>"ZONING"</w:t>
      </w:r>
    </w:p>
    <w:p w14:paraId="7E94708E" w14:textId="77777777" w:rsidR="00630BA4" w:rsidRDefault="00630BA4" w:rsidP="00630BA4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14A4664F" w14:textId="77777777" w:rsidR="00630BA4" w:rsidRDefault="00630BA4" w:rsidP="00FD03F7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5E9078F" w14:textId="2C6D6BB1" w:rsidR="006E138D" w:rsidRDefault="00630BA4" w:rsidP="007717DF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  </w:t>
      </w:r>
      <w:r w:rsidR="007717DF">
        <w:rPr>
          <w:rFonts w:ascii="Calibri" w:hAnsi="Calibri" w:cs="Calibri"/>
          <w:b/>
          <w:bCs/>
          <w:sz w:val="28"/>
          <w:szCs w:val="28"/>
        </w:rPr>
        <w:t xml:space="preserve">SUMMARY OF THE </w:t>
      </w:r>
      <w:r>
        <w:rPr>
          <w:rFonts w:ascii="Calibri" w:hAnsi="Calibri" w:cs="Calibri"/>
          <w:b/>
          <w:bCs/>
          <w:sz w:val="28"/>
          <w:szCs w:val="28"/>
        </w:rPr>
        <w:t>ORDINANCE</w:t>
      </w:r>
    </w:p>
    <w:p w14:paraId="2D2AF5B4" w14:textId="77777777" w:rsidR="007717DF" w:rsidRDefault="007717DF" w:rsidP="007717DF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4CE0A86A" w14:textId="77777777" w:rsidR="007717DF" w:rsidRPr="00DA07C7" w:rsidRDefault="007717DF" w:rsidP="007717DF">
      <w:pPr>
        <w:rPr>
          <w:rFonts w:ascii="Calibri" w:hAnsi="Calibri" w:cs="Calibri"/>
          <w:sz w:val="28"/>
          <w:szCs w:val="28"/>
        </w:rPr>
      </w:pPr>
    </w:p>
    <w:p w14:paraId="16C9FCEE" w14:textId="6E3E2841" w:rsidR="007717DF" w:rsidRDefault="007717DF" w:rsidP="00630BA4">
      <w:pPr>
        <w:ind w:firstLine="720"/>
        <w:jc w:val="both"/>
        <w:rPr>
          <w:rFonts w:ascii="Calibri" w:hAnsi="Calibri" w:cs="Calibri"/>
          <w:sz w:val="28"/>
          <w:szCs w:val="28"/>
        </w:rPr>
      </w:pPr>
      <w:r w:rsidRPr="00DA07C7">
        <w:rPr>
          <w:rFonts w:ascii="Calibri" w:hAnsi="Calibri" w:cs="Calibri"/>
          <w:sz w:val="28"/>
          <w:szCs w:val="28"/>
        </w:rPr>
        <w:t xml:space="preserve">The purpose of this Ordinance is to amend, supplement and revise the Code of the </w:t>
      </w:r>
      <w:r w:rsidRPr="00DA07C7">
        <w:rPr>
          <w:rFonts w:ascii="Calibri" w:hAnsi="Calibri" w:cs="Calibri"/>
          <w:b/>
          <w:bCs/>
          <w:sz w:val="28"/>
          <w:szCs w:val="28"/>
        </w:rPr>
        <w:t xml:space="preserve">BOROUGH OF </w:t>
      </w:r>
      <w:r>
        <w:rPr>
          <w:rFonts w:ascii="Calibri" w:hAnsi="Calibri" w:cs="Calibri"/>
          <w:b/>
          <w:bCs/>
          <w:sz w:val="28"/>
          <w:szCs w:val="28"/>
        </w:rPr>
        <w:t>NORTHVALE</w:t>
      </w:r>
      <w:r w:rsidRPr="00DA07C7">
        <w:rPr>
          <w:rFonts w:ascii="Calibri" w:hAnsi="Calibri" w:cs="Calibri"/>
          <w:sz w:val="28"/>
          <w:szCs w:val="28"/>
        </w:rPr>
        <w:t xml:space="preserve"> </w:t>
      </w:r>
      <w:r w:rsidR="00762515">
        <w:rPr>
          <w:rFonts w:ascii="Calibri" w:hAnsi="Calibri" w:cs="Calibri"/>
          <w:sz w:val="28"/>
          <w:szCs w:val="28"/>
        </w:rPr>
        <w:t xml:space="preserve">to provide opportunities for the creation of inclusionary housing development. </w:t>
      </w:r>
      <w:r w:rsidRPr="00630BA4">
        <w:rPr>
          <w:rFonts w:ascii="Calibri" w:hAnsi="Calibri" w:cs="Calibri"/>
          <w:sz w:val="28"/>
          <w:szCs w:val="28"/>
        </w:rPr>
        <w:t xml:space="preserve">The Ordinance </w:t>
      </w:r>
      <w:r w:rsidR="00630BA4" w:rsidRPr="00630BA4">
        <w:rPr>
          <w:rFonts w:ascii="Calibri" w:hAnsi="Calibri" w:cs="Calibri"/>
          <w:sz w:val="28"/>
          <w:szCs w:val="28"/>
        </w:rPr>
        <w:t xml:space="preserve">amends the Paris Avenue Overlay Zone, and creates an additional Residential Multifamily Inclusionary </w:t>
      </w:r>
      <w:r w:rsidR="00630BA4" w:rsidRPr="00630BA4">
        <w:rPr>
          <w:rFonts w:ascii="Calibri" w:hAnsi="Calibri" w:cs="Calibri"/>
          <w:sz w:val="28"/>
          <w:szCs w:val="28"/>
        </w:rPr>
        <w:lastRenderedPageBreak/>
        <w:t>Overlay District for Block 302 Lots 1, 2, 3, 4, and 6, Block 602, Lots 1, 3, and 5, Block 603, Lots 1, 3, 4, and 5, Block 608, Lots 1 through 4, Block 915, Lots 1 through 6, Block 1011, Lots 1, 3, 5.02, 25, and 27, Block 1101, Lots 1 through 14, and Block 1102, Lots 1 through 12.</w:t>
      </w:r>
      <w:r w:rsidR="00762515">
        <w:rPr>
          <w:rFonts w:ascii="Calibri" w:hAnsi="Calibri" w:cs="Calibri"/>
          <w:sz w:val="28"/>
          <w:szCs w:val="28"/>
        </w:rPr>
        <w:t xml:space="preserve">  The Ordinance permits multifamily dwelling units as a permitted use subject to the bulk requirements as more fully set forth in the Ordinance.</w:t>
      </w:r>
    </w:p>
    <w:p w14:paraId="5DF8E8A9" w14:textId="77777777" w:rsidR="007717DF" w:rsidRPr="00DA07C7" w:rsidRDefault="007717DF" w:rsidP="007717DF">
      <w:pPr>
        <w:ind w:firstLine="720"/>
        <w:jc w:val="both"/>
        <w:rPr>
          <w:rFonts w:ascii="Calibri" w:hAnsi="Calibri" w:cs="Calibri"/>
          <w:sz w:val="28"/>
          <w:szCs w:val="28"/>
        </w:rPr>
      </w:pPr>
    </w:p>
    <w:p w14:paraId="10309173" w14:textId="77777777" w:rsidR="00E40798" w:rsidRPr="00FD03F7" w:rsidRDefault="00E40798" w:rsidP="00FD03F7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1F2C2BF" w14:textId="7A38270E" w:rsidR="00E40798" w:rsidRDefault="00E40798" w:rsidP="00E40798">
      <w:pPr>
        <w:spacing w:before="1"/>
        <w:rPr>
          <w:rFonts w:ascii="Calibri" w:hAnsi="Calibri" w:cs="Calibri"/>
          <w:spacing w:val="-5"/>
          <w:sz w:val="28"/>
          <w:szCs w:val="28"/>
        </w:rPr>
      </w:pPr>
    </w:p>
    <w:p w14:paraId="29D5564D" w14:textId="77777777" w:rsidR="00E40798" w:rsidRDefault="00E40798" w:rsidP="00E40798">
      <w:pPr>
        <w:spacing w:before="1"/>
        <w:rPr>
          <w:rFonts w:ascii="Calibri" w:hAnsi="Calibri" w:cs="Calibri"/>
          <w:spacing w:val="-5"/>
          <w:sz w:val="28"/>
          <w:szCs w:val="28"/>
        </w:rPr>
      </w:pPr>
    </w:p>
    <w:p w14:paraId="107FAADD" w14:textId="20D24367" w:rsidR="00E40798" w:rsidRPr="00E40798" w:rsidRDefault="00E40798" w:rsidP="00E40798">
      <w:pPr>
        <w:spacing w:before="1"/>
        <w:rPr>
          <w:rFonts w:ascii="Calibri" w:hAnsi="Calibri" w:cs="Calibri"/>
          <w:spacing w:val="-5"/>
          <w:sz w:val="28"/>
          <w:szCs w:val="28"/>
        </w:rPr>
      </w:pPr>
    </w:p>
    <w:p w14:paraId="087559CC" w14:textId="77777777" w:rsidR="00D87887" w:rsidRPr="00DA07C7" w:rsidRDefault="00D87887">
      <w:pPr>
        <w:rPr>
          <w:rFonts w:ascii="Calibri" w:hAnsi="Calibri" w:cs="Calibri"/>
          <w:sz w:val="28"/>
          <w:szCs w:val="28"/>
        </w:rPr>
      </w:pPr>
    </w:p>
    <w:p w14:paraId="16F0E411" w14:textId="098E5CC3" w:rsidR="00FD03F7" w:rsidRDefault="00FD03F7" w:rsidP="00FD03F7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Frances Weston</w:t>
      </w:r>
    </w:p>
    <w:p w14:paraId="74104A6F" w14:textId="3B4FC9D7" w:rsidR="00FD03F7" w:rsidRDefault="00FD03F7" w:rsidP="00FD03F7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Municipal Clerk</w:t>
      </w:r>
    </w:p>
    <w:p w14:paraId="1C25A7D2" w14:textId="5A17F710" w:rsidR="00FD03F7" w:rsidRDefault="00FD03F7" w:rsidP="00FD03F7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Borough of Northvale</w:t>
      </w:r>
    </w:p>
    <w:p w14:paraId="4C3A67DA" w14:textId="77777777" w:rsidR="00DA07C7" w:rsidRPr="00DA07C7" w:rsidRDefault="00DA07C7" w:rsidP="005C11B0">
      <w:pPr>
        <w:ind w:firstLine="720"/>
        <w:jc w:val="both"/>
        <w:rPr>
          <w:rFonts w:ascii="Calibri" w:hAnsi="Calibri" w:cs="Calibri"/>
          <w:sz w:val="28"/>
          <w:szCs w:val="28"/>
        </w:rPr>
      </w:pPr>
    </w:p>
    <w:sectPr w:rsidR="00DA07C7" w:rsidRPr="00DA0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87"/>
    <w:rsid w:val="000464DB"/>
    <w:rsid w:val="000823DD"/>
    <w:rsid w:val="000E3322"/>
    <w:rsid w:val="0016100C"/>
    <w:rsid w:val="001F1B7B"/>
    <w:rsid w:val="00225DEF"/>
    <w:rsid w:val="0025130D"/>
    <w:rsid w:val="00265864"/>
    <w:rsid w:val="003641E3"/>
    <w:rsid w:val="004B47D7"/>
    <w:rsid w:val="005A5628"/>
    <w:rsid w:val="005C11B0"/>
    <w:rsid w:val="005C432B"/>
    <w:rsid w:val="005E04EE"/>
    <w:rsid w:val="005F5446"/>
    <w:rsid w:val="00630BA4"/>
    <w:rsid w:val="006E138D"/>
    <w:rsid w:val="00721340"/>
    <w:rsid w:val="00753D45"/>
    <w:rsid w:val="00762515"/>
    <w:rsid w:val="007717DF"/>
    <w:rsid w:val="00781B68"/>
    <w:rsid w:val="007A1196"/>
    <w:rsid w:val="00800E71"/>
    <w:rsid w:val="00806B44"/>
    <w:rsid w:val="008820E2"/>
    <w:rsid w:val="008B4FCA"/>
    <w:rsid w:val="00A26CDC"/>
    <w:rsid w:val="00A35058"/>
    <w:rsid w:val="00A8323A"/>
    <w:rsid w:val="00AC34CA"/>
    <w:rsid w:val="00B1470C"/>
    <w:rsid w:val="00D87887"/>
    <w:rsid w:val="00DA07C7"/>
    <w:rsid w:val="00E40798"/>
    <w:rsid w:val="00E92D69"/>
    <w:rsid w:val="00EB7BE5"/>
    <w:rsid w:val="00EC17D0"/>
    <w:rsid w:val="00F403DF"/>
    <w:rsid w:val="00F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4328"/>
  <w15:chartTrackingRefBased/>
  <w15:docId w15:val="{994A0DB7-3BB9-4805-88D0-DE0A2061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887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8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8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87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88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87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8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7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E332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E33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orthvalenj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A0A219D0C7F4D9874037AD83BAE3F" ma:contentTypeVersion="16" ma:contentTypeDescription="Create a new document." ma:contentTypeScope="" ma:versionID="47f16efa605c4a8ac5d892b47c18e3ca">
  <xsd:schema xmlns:xsd="http://www.w3.org/2001/XMLSchema" xmlns:xs="http://www.w3.org/2001/XMLSchema" xmlns:p="http://schemas.microsoft.com/office/2006/metadata/properties" xmlns:ns3="79f64cb0-1fed-4c0b-a10f-29aadff1e3ce" xmlns:ns4="231ec040-7c57-4096-a04d-ddee955e98ac" targetNamespace="http://schemas.microsoft.com/office/2006/metadata/properties" ma:root="true" ma:fieldsID="ddb8fb6bfac97b937e92541287355c88" ns3:_="" ns4:_="">
    <xsd:import namespace="79f64cb0-1fed-4c0b-a10f-29aadff1e3ce"/>
    <xsd:import namespace="231ec040-7c57-4096-a04d-ddee955e9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4cb0-1fed-4c0b-a10f-29aadff1e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ec040-7c57-4096-a04d-ddee955e9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f64cb0-1fed-4c0b-a10f-29aadff1e3ce" xsi:nil="true"/>
  </documentManagement>
</p:properties>
</file>

<file path=customXml/itemProps1.xml><?xml version="1.0" encoding="utf-8"?>
<ds:datastoreItem xmlns:ds="http://schemas.openxmlformats.org/officeDocument/2006/customXml" ds:itemID="{C0FDAC39-533C-4167-AD2C-A4FE903E46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BBE14-D510-4D5F-88A0-41CB81101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64cb0-1fed-4c0b-a10f-29aadff1e3ce"/>
    <ds:schemaRef ds:uri="231ec040-7c57-4096-a04d-ddee955e9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B21FF-84BE-4028-BAB2-BFBFF6B2C0B2}">
  <ds:schemaRefs>
    <ds:schemaRef ds:uri="http://schemas.microsoft.com/office/2006/metadata/properties"/>
    <ds:schemaRef ds:uri="http://schemas.microsoft.com/office/infopath/2007/PartnerControls"/>
    <ds:schemaRef ds:uri="79f64cb0-1fed-4c0b-a10f-29aadff1e3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1706</Characters>
  <Application>Microsoft Office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J. Buzak</dc:creator>
  <cp:keywords/>
  <dc:description/>
  <cp:lastModifiedBy>Frances Weston</cp:lastModifiedBy>
  <cp:revision>2</cp:revision>
  <cp:lastPrinted>2026-02-20T15:40:00Z</cp:lastPrinted>
  <dcterms:created xsi:type="dcterms:W3CDTF">2026-02-20T15:41:00Z</dcterms:created>
  <dcterms:modified xsi:type="dcterms:W3CDTF">2026-02-20T15:41:00Z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0x010100949A0A219D0C7F4D9874037AD83BAE3F</vt:lpwstr>
  </property>
</Properties>
</file>